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AD4" w:rsidRPr="009E3832" w:rsidRDefault="00C272EB" w:rsidP="00060AD4">
      <w:pPr>
        <w:spacing w:after="0" w:line="240" w:lineRule="auto"/>
        <w:jc w:val="center"/>
        <w:rPr>
          <w:b/>
          <w:szCs w:val="28"/>
        </w:rPr>
      </w:pPr>
      <w:r w:rsidRPr="009E3832">
        <w:rPr>
          <w:b/>
          <w:szCs w:val="28"/>
        </w:rPr>
        <w:t>Пояснительная записка</w:t>
      </w:r>
    </w:p>
    <w:p w:rsidR="00D479AC" w:rsidRPr="009E3832" w:rsidRDefault="00D479AC" w:rsidP="00060AD4">
      <w:pPr>
        <w:spacing w:after="0" w:line="240" w:lineRule="auto"/>
        <w:jc w:val="center"/>
        <w:rPr>
          <w:b/>
          <w:szCs w:val="28"/>
        </w:rPr>
      </w:pPr>
    </w:p>
    <w:p w:rsidR="00BC1B30" w:rsidRPr="009E3832" w:rsidRDefault="00C272EB" w:rsidP="009E164D">
      <w:pPr>
        <w:spacing w:after="0" w:line="240" w:lineRule="auto"/>
        <w:jc w:val="center"/>
        <w:rPr>
          <w:b/>
          <w:szCs w:val="28"/>
        </w:rPr>
      </w:pPr>
      <w:r w:rsidRPr="009E3832">
        <w:rPr>
          <w:b/>
          <w:szCs w:val="28"/>
        </w:rPr>
        <w:t>к приказ</w:t>
      </w:r>
      <w:r w:rsidR="009E3832" w:rsidRPr="009E3832">
        <w:rPr>
          <w:b/>
          <w:szCs w:val="28"/>
        </w:rPr>
        <w:t>у</w:t>
      </w:r>
      <w:r w:rsidRPr="009E3832">
        <w:rPr>
          <w:b/>
          <w:szCs w:val="28"/>
        </w:rPr>
        <w:t xml:space="preserve"> </w:t>
      </w:r>
      <w:r w:rsidR="009E3832" w:rsidRPr="009E3832">
        <w:rPr>
          <w:b/>
          <w:szCs w:val="28"/>
        </w:rPr>
        <w:t>К</w:t>
      </w:r>
      <w:r w:rsidR="00C425BB" w:rsidRPr="009E3832">
        <w:rPr>
          <w:b/>
          <w:szCs w:val="28"/>
        </w:rPr>
        <w:t>омитета по финансам</w:t>
      </w:r>
      <w:r w:rsidR="009E3832" w:rsidRPr="009E3832">
        <w:rPr>
          <w:b/>
          <w:szCs w:val="28"/>
        </w:rPr>
        <w:t xml:space="preserve"> АХМР от 31 мая 2018 года № 01-09/85                          </w:t>
      </w:r>
      <w:r w:rsidRPr="009E3832">
        <w:rPr>
          <w:b/>
          <w:szCs w:val="28"/>
        </w:rPr>
        <w:t>«</w:t>
      </w:r>
      <w:r w:rsidR="00D479AC" w:rsidRPr="009E3832">
        <w:rPr>
          <w:b/>
          <w:szCs w:val="28"/>
        </w:rPr>
        <w:t xml:space="preserve">Об утверждении нормативных затрат на обеспечение функций </w:t>
      </w:r>
      <w:r w:rsidR="009E3832" w:rsidRPr="009E3832">
        <w:rPr>
          <w:b/>
          <w:szCs w:val="28"/>
        </w:rPr>
        <w:t xml:space="preserve">                                </w:t>
      </w:r>
      <w:r w:rsidR="00C425BB" w:rsidRPr="009E3832">
        <w:rPr>
          <w:b/>
          <w:szCs w:val="28"/>
        </w:rPr>
        <w:t xml:space="preserve">комитета по финансам </w:t>
      </w:r>
      <w:r w:rsidR="00D807E6" w:rsidRPr="009E3832">
        <w:rPr>
          <w:b/>
          <w:szCs w:val="28"/>
        </w:rPr>
        <w:t>администрации</w:t>
      </w:r>
      <w:r w:rsidR="00D479AC" w:rsidRPr="009E3832">
        <w:rPr>
          <w:b/>
          <w:szCs w:val="28"/>
        </w:rPr>
        <w:t xml:space="preserve"> Ханты-Мансийского </w:t>
      </w:r>
      <w:r w:rsidR="00C425BB" w:rsidRPr="009E3832">
        <w:rPr>
          <w:b/>
          <w:szCs w:val="28"/>
        </w:rPr>
        <w:t>района</w:t>
      </w:r>
      <w:r w:rsidRPr="009E3832">
        <w:rPr>
          <w:b/>
          <w:szCs w:val="28"/>
        </w:rPr>
        <w:t>»</w:t>
      </w:r>
    </w:p>
    <w:p w:rsidR="00237A58" w:rsidRPr="009E3832" w:rsidRDefault="00237A58" w:rsidP="00060AD4">
      <w:pPr>
        <w:spacing w:after="0" w:line="240" w:lineRule="auto"/>
        <w:jc w:val="both"/>
        <w:rPr>
          <w:b/>
          <w:szCs w:val="28"/>
        </w:rPr>
      </w:pPr>
    </w:p>
    <w:p w:rsidR="00237A58" w:rsidRPr="009E3832" w:rsidRDefault="009E3832" w:rsidP="00060AD4">
      <w:pPr>
        <w:spacing w:after="0" w:line="240" w:lineRule="auto"/>
        <w:jc w:val="both"/>
        <w:rPr>
          <w:szCs w:val="28"/>
        </w:rPr>
      </w:pPr>
      <w:r>
        <w:rPr>
          <w:szCs w:val="28"/>
        </w:rPr>
        <w:tab/>
        <w:t xml:space="preserve">Настоящий </w:t>
      </w:r>
      <w:r w:rsidR="00237A58" w:rsidRPr="009E3832">
        <w:rPr>
          <w:szCs w:val="28"/>
        </w:rPr>
        <w:t>приказ размещен для проведения обсуждения в целях осуществления общественного контроля.</w:t>
      </w:r>
    </w:p>
    <w:p w:rsidR="006D1617" w:rsidRPr="009E3832" w:rsidRDefault="00237A58" w:rsidP="006D1617">
      <w:p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tab/>
      </w:r>
      <w:proofErr w:type="gramStart"/>
      <w:r w:rsidRPr="009E3832">
        <w:rPr>
          <w:szCs w:val="28"/>
        </w:rPr>
        <w:t xml:space="preserve">Проект приказа разработан в соответствии со статьей </w:t>
      </w:r>
      <w:r w:rsidR="00D33C25" w:rsidRPr="009E3832">
        <w:rPr>
          <w:szCs w:val="28"/>
        </w:rPr>
        <w:t xml:space="preserve">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руководствуясь </w:t>
      </w:r>
      <w:r w:rsidR="00C425BB" w:rsidRPr="009E3832">
        <w:rPr>
          <w:szCs w:val="28"/>
        </w:rPr>
        <w:t>постановлени</w:t>
      </w:r>
      <w:r w:rsidR="004F7621" w:rsidRPr="009E3832">
        <w:rPr>
          <w:szCs w:val="28"/>
        </w:rPr>
        <w:t>ем</w:t>
      </w:r>
      <w:r w:rsidR="00C425BB" w:rsidRPr="009E3832">
        <w:rPr>
          <w:szCs w:val="28"/>
        </w:rPr>
        <w:t xml:space="preserve"> администрации Ханты-Мансийского района от 17.07.2015 № 158 «Об утверждении требований к порядку разработки и принятия правовых актов  о нормировании в сфере закупок  для обеспечения муниципальных нужд Ханты-Мансийского района, содержанию указанных актов</w:t>
      </w:r>
      <w:proofErr w:type="gramEnd"/>
      <w:r w:rsidR="00C425BB" w:rsidRPr="009E3832">
        <w:rPr>
          <w:szCs w:val="28"/>
        </w:rPr>
        <w:t xml:space="preserve"> и обеспечению их исполнения»</w:t>
      </w:r>
      <w:r w:rsidR="00D479AC" w:rsidRPr="009E3832">
        <w:rPr>
          <w:szCs w:val="28"/>
        </w:rPr>
        <w:t>, а также в целях повышения эффективности бюджетных расходов и организации процесса бюджетного планирования</w:t>
      </w:r>
      <w:r w:rsidR="00D33C25" w:rsidRPr="009E3832">
        <w:rPr>
          <w:szCs w:val="28"/>
        </w:rPr>
        <w:t>.</w:t>
      </w:r>
      <w:r w:rsidR="00B90649" w:rsidRPr="009E3832">
        <w:rPr>
          <w:szCs w:val="28"/>
        </w:rPr>
        <w:t xml:space="preserve"> </w:t>
      </w:r>
    </w:p>
    <w:p w:rsidR="00944FAF" w:rsidRPr="009E3832" w:rsidRDefault="000A73F9" w:rsidP="006D1617">
      <w:pPr>
        <w:spacing w:after="0" w:line="240" w:lineRule="auto"/>
        <w:ind w:firstLine="708"/>
        <w:jc w:val="both"/>
        <w:rPr>
          <w:szCs w:val="28"/>
        </w:rPr>
      </w:pPr>
      <w:r w:rsidRPr="009E3832">
        <w:rPr>
          <w:rFonts w:eastAsia="Times New Roman"/>
          <w:szCs w:val="28"/>
          <w:lang w:eastAsia="ru-RU"/>
        </w:rPr>
        <w:t xml:space="preserve">Проектом приказа утверждаются нормативные затраты применяемые для </w:t>
      </w:r>
      <w:r w:rsidRPr="009E3832">
        <w:rPr>
          <w:szCs w:val="28"/>
        </w:rPr>
        <w:t xml:space="preserve">обоснования объекта и (или) объектов закупки </w:t>
      </w:r>
      <w:r w:rsidR="00C425BB" w:rsidRPr="009E3832">
        <w:rPr>
          <w:szCs w:val="28"/>
        </w:rPr>
        <w:t>комитетом по финансам</w:t>
      </w:r>
      <w:r w:rsidR="0086441A" w:rsidRPr="009E3832">
        <w:rPr>
          <w:szCs w:val="28"/>
        </w:rPr>
        <w:t xml:space="preserve"> Ханты-Мансийского </w:t>
      </w:r>
      <w:r w:rsidR="00C425BB" w:rsidRPr="009E3832">
        <w:rPr>
          <w:szCs w:val="28"/>
        </w:rPr>
        <w:t>района</w:t>
      </w:r>
      <w:r w:rsidRPr="009E3832">
        <w:rPr>
          <w:szCs w:val="28"/>
        </w:rPr>
        <w:t xml:space="preserve">, рассчитанные в соответствии с </w:t>
      </w:r>
      <w:r w:rsidR="00C425BB" w:rsidRPr="009E3832">
        <w:rPr>
          <w:szCs w:val="28"/>
        </w:rPr>
        <w:t>Правилами</w:t>
      </w:r>
      <w:r w:rsidRPr="009E3832">
        <w:rPr>
          <w:szCs w:val="28"/>
        </w:rPr>
        <w:t xml:space="preserve"> определения нормативных затрат</w:t>
      </w:r>
      <w:r w:rsidR="00443820" w:rsidRPr="009E3832">
        <w:rPr>
          <w:szCs w:val="28"/>
        </w:rPr>
        <w:t>.</w:t>
      </w:r>
    </w:p>
    <w:p w:rsidR="004F7621" w:rsidRPr="009E3832" w:rsidRDefault="00D479AC" w:rsidP="00D479AC">
      <w:pPr>
        <w:spacing w:after="0" w:line="240" w:lineRule="auto"/>
        <w:ind w:firstLine="708"/>
        <w:jc w:val="both"/>
        <w:rPr>
          <w:szCs w:val="28"/>
        </w:rPr>
      </w:pPr>
      <w:r w:rsidRPr="009E3832">
        <w:rPr>
          <w:szCs w:val="28"/>
        </w:rPr>
        <w:t xml:space="preserve">Принятие проекта </w:t>
      </w:r>
      <w:r w:rsidR="004F7621" w:rsidRPr="009E3832">
        <w:rPr>
          <w:szCs w:val="28"/>
        </w:rPr>
        <w:t xml:space="preserve">предусматривает увеличение объемов </w:t>
      </w:r>
      <w:r w:rsidRPr="009E3832">
        <w:rPr>
          <w:szCs w:val="28"/>
        </w:rPr>
        <w:t xml:space="preserve">расходов из бюджета </w:t>
      </w:r>
      <w:r w:rsidR="00C425BB" w:rsidRPr="009E3832">
        <w:rPr>
          <w:szCs w:val="28"/>
        </w:rPr>
        <w:t>района</w:t>
      </w:r>
      <w:r w:rsidRPr="009E3832">
        <w:rPr>
          <w:szCs w:val="28"/>
        </w:rPr>
        <w:t xml:space="preserve">, в связи с </w:t>
      </w:r>
      <w:r w:rsidR="004F7621" w:rsidRPr="009E3832">
        <w:rPr>
          <w:szCs w:val="28"/>
        </w:rPr>
        <w:t>увеличением цен на следующие товары, работы, услуги:</w:t>
      </w:r>
    </w:p>
    <w:p w:rsidR="004B61A2" w:rsidRPr="009E3832" w:rsidRDefault="004B61A2" w:rsidP="004B61A2">
      <w:pPr>
        <w:pStyle w:val="a4"/>
        <w:numPr>
          <w:ilvl w:val="0"/>
          <w:numId w:val="1"/>
        </w:num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t xml:space="preserve">Сопровождение программных продуктов АС «Бюджет» и АС «УРМ» увеличится </w:t>
      </w:r>
      <w:r w:rsidR="00D807E6" w:rsidRPr="009E3832">
        <w:rPr>
          <w:szCs w:val="28"/>
        </w:rPr>
        <w:t xml:space="preserve">на </w:t>
      </w:r>
      <w:r w:rsidR="00B60A17" w:rsidRPr="009E3832">
        <w:rPr>
          <w:szCs w:val="28"/>
        </w:rPr>
        <w:t>333,64</w:t>
      </w:r>
      <w:r w:rsidRPr="009E3832">
        <w:rPr>
          <w:szCs w:val="28"/>
        </w:rPr>
        <w:t xml:space="preserve"> тыс. руб. </w:t>
      </w:r>
    </w:p>
    <w:p w:rsidR="00B60A17" w:rsidRPr="009E3832" w:rsidRDefault="00B60A17" w:rsidP="004B61A2">
      <w:pPr>
        <w:pStyle w:val="a4"/>
        <w:numPr>
          <w:ilvl w:val="0"/>
          <w:numId w:val="1"/>
        </w:num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t>Приобретение лицензии программного продукта 1С: Предприятие 8 «Бухгалтерия государственного учреждения», «Зарплата и кадры бюджетного учреждения» (программная защита) увеличивается на 12,60 тыс. руб.</w:t>
      </w:r>
    </w:p>
    <w:p w:rsidR="00B60A17" w:rsidRPr="009E3832" w:rsidRDefault="00B60A17" w:rsidP="004B61A2">
      <w:pPr>
        <w:pStyle w:val="a4"/>
        <w:numPr>
          <w:ilvl w:val="0"/>
          <w:numId w:val="1"/>
        </w:num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t>Оказание услуг по установке, тестированию, сопровождению программ для ЭВМ системы «1С: Предприятие» увеличивается на 20,00 тыс. руб.</w:t>
      </w:r>
    </w:p>
    <w:p w:rsidR="001001A8" w:rsidRPr="009E3832" w:rsidRDefault="004B61A2" w:rsidP="001001A8">
      <w:pPr>
        <w:pStyle w:val="a4"/>
        <w:numPr>
          <w:ilvl w:val="0"/>
          <w:numId w:val="1"/>
        </w:num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t>Продление лицензии на использование Базы Данных ЭС «</w:t>
      </w:r>
      <w:proofErr w:type="spellStart"/>
      <w:r w:rsidRPr="009E3832">
        <w:rPr>
          <w:szCs w:val="28"/>
        </w:rPr>
        <w:t>КонсультантПлюс</w:t>
      </w:r>
      <w:proofErr w:type="spellEnd"/>
      <w:r w:rsidRPr="009E3832">
        <w:rPr>
          <w:szCs w:val="28"/>
        </w:rPr>
        <w:t xml:space="preserve">» увеличится на </w:t>
      </w:r>
      <w:r w:rsidR="00FB696D" w:rsidRPr="009E3832">
        <w:rPr>
          <w:szCs w:val="28"/>
        </w:rPr>
        <w:t>4</w:t>
      </w:r>
      <w:r w:rsidRPr="009E3832">
        <w:rPr>
          <w:szCs w:val="28"/>
        </w:rPr>
        <w:t>,</w:t>
      </w:r>
      <w:r w:rsidR="00FB696D" w:rsidRPr="009E3832">
        <w:rPr>
          <w:szCs w:val="28"/>
        </w:rPr>
        <w:t>7</w:t>
      </w:r>
      <w:r w:rsidRPr="009E3832">
        <w:rPr>
          <w:szCs w:val="28"/>
        </w:rPr>
        <w:t xml:space="preserve"> тыс. руб.</w:t>
      </w:r>
      <w:r w:rsidR="001001A8" w:rsidRPr="009E3832">
        <w:rPr>
          <w:szCs w:val="28"/>
        </w:rPr>
        <w:t xml:space="preserve"> </w:t>
      </w:r>
    </w:p>
    <w:p w:rsidR="00876A51" w:rsidRPr="009E3832" w:rsidRDefault="00876A51" w:rsidP="001001A8">
      <w:pPr>
        <w:pStyle w:val="a4"/>
        <w:numPr>
          <w:ilvl w:val="0"/>
          <w:numId w:val="1"/>
        </w:num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t>Затраты на проведение аттестационных, проверочных и контрольных мероприятий увеличиваются на 177,26 тыс. руб.</w:t>
      </w:r>
    </w:p>
    <w:p w:rsidR="00C22F60" w:rsidRPr="009E3832" w:rsidRDefault="00C22F60" w:rsidP="001001A8">
      <w:pPr>
        <w:pStyle w:val="a4"/>
        <w:numPr>
          <w:ilvl w:val="0"/>
          <w:numId w:val="1"/>
        </w:num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t>Затраты на приобретение принтеров, многофункциональных устройств                    и копировальных аппаратов (оргтехники) увеличиваются на 100,00 тыс.</w:t>
      </w:r>
      <w:r w:rsidR="00F16E3F" w:rsidRPr="009E3832">
        <w:rPr>
          <w:szCs w:val="28"/>
        </w:rPr>
        <w:t xml:space="preserve"> </w:t>
      </w:r>
      <w:r w:rsidRPr="009E3832">
        <w:rPr>
          <w:szCs w:val="28"/>
        </w:rPr>
        <w:t>руб.</w:t>
      </w:r>
    </w:p>
    <w:p w:rsidR="00F16E3F" w:rsidRPr="009E3832" w:rsidRDefault="00C22F60" w:rsidP="00F16E3F">
      <w:pPr>
        <w:pStyle w:val="a4"/>
        <w:numPr>
          <w:ilvl w:val="0"/>
          <w:numId w:val="1"/>
        </w:num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t>Затраты на приобретение материальных запасов увеличиваются на 131,17 тыс.</w:t>
      </w:r>
      <w:r w:rsidR="00F16E3F" w:rsidRPr="009E3832">
        <w:rPr>
          <w:szCs w:val="28"/>
        </w:rPr>
        <w:t xml:space="preserve"> </w:t>
      </w:r>
      <w:r w:rsidRPr="009E3832">
        <w:rPr>
          <w:szCs w:val="28"/>
        </w:rPr>
        <w:t>руб.</w:t>
      </w:r>
    </w:p>
    <w:p w:rsidR="004109ED" w:rsidRPr="009E3832" w:rsidRDefault="00F16E3F" w:rsidP="00F16E3F">
      <w:pPr>
        <w:pStyle w:val="a4"/>
        <w:numPr>
          <w:ilvl w:val="0"/>
          <w:numId w:val="1"/>
        </w:num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t>Затраты на содержание имущества, не отнесенные к затратам на содержание имущества в рамках затрат на информационно-коммуникационные технологии увеличиваются на 26,91 тыс</w:t>
      </w:r>
      <w:proofErr w:type="gramStart"/>
      <w:r w:rsidRPr="009E3832">
        <w:rPr>
          <w:szCs w:val="28"/>
        </w:rPr>
        <w:t>.р</w:t>
      </w:r>
      <w:proofErr w:type="gramEnd"/>
      <w:r w:rsidRPr="009E3832">
        <w:rPr>
          <w:szCs w:val="28"/>
        </w:rPr>
        <w:t>уб.</w:t>
      </w:r>
    </w:p>
    <w:p w:rsidR="004B61A2" w:rsidRPr="009E3832" w:rsidRDefault="001001A8" w:rsidP="00F16E3F">
      <w:pPr>
        <w:pStyle w:val="a4"/>
        <w:numPr>
          <w:ilvl w:val="0"/>
          <w:numId w:val="1"/>
        </w:numPr>
        <w:spacing w:after="0" w:line="240" w:lineRule="auto"/>
        <w:jc w:val="both"/>
        <w:rPr>
          <w:szCs w:val="28"/>
        </w:rPr>
      </w:pPr>
      <w:r w:rsidRPr="009E3832">
        <w:rPr>
          <w:szCs w:val="28"/>
        </w:rPr>
        <w:lastRenderedPageBreak/>
        <w:t>Незначительно увеличатся расходы на сопровождение иного программного обеспечения, а также на заправку картриджей.</w:t>
      </w:r>
    </w:p>
    <w:p w:rsidR="001001A8" w:rsidRPr="009E3832" w:rsidRDefault="001001A8" w:rsidP="00576AF6">
      <w:pPr>
        <w:spacing w:after="0" w:line="240" w:lineRule="auto"/>
        <w:ind w:firstLine="708"/>
        <w:jc w:val="both"/>
        <w:rPr>
          <w:szCs w:val="28"/>
        </w:rPr>
      </w:pPr>
      <w:r w:rsidRPr="009E3832">
        <w:rPr>
          <w:szCs w:val="28"/>
        </w:rPr>
        <w:t xml:space="preserve">Принятие проекта </w:t>
      </w:r>
      <w:r w:rsidR="00687421" w:rsidRPr="009E3832">
        <w:rPr>
          <w:szCs w:val="28"/>
        </w:rPr>
        <w:t xml:space="preserve">уменьшит </w:t>
      </w:r>
      <w:r w:rsidR="00576AF6" w:rsidRPr="009E3832">
        <w:rPr>
          <w:szCs w:val="28"/>
        </w:rPr>
        <w:t>затраты на оплату услуг почтовой связи,</w:t>
      </w:r>
      <w:r w:rsidRPr="009E3832">
        <w:rPr>
          <w:szCs w:val="28"/>
        </w:rPr>
        <w:t xml:space="preserve"> что составит 1</w:t>
      </w:r>
      <w:r w:rsidR="00274D03" w:rsidRPr="009E3832">
        <w:rPr>
          <w:szCs w:val="28"/>
        </w:rPr>
        <w:t>6</w:t>
      </w:r>
      <w:r w:rsidRPr="009E3832">
        <w:rPr>
          <w:szCs w:val="28"/>
        </w:rPr>
        <w:t>,</w:t>
      </w:r>
      <w:r w:rsidR="00576AF6" w:rsidRPr="009E3832">
        <w:rPr>
          <w:szCs w:val="28"/>
        </w:rPr>
        <w:t>4</w:t>
      </w:r>
      <w:r w:rsidRPr="009E3832">
        <w:rPr>
          <w:szCs w:val="28"/>
        </w:rPr>
        <w:t xml:space="preserve"> тыс. руб.</w:t>
      </w:r>
    </w:p>
    <w:p w:rsidR="00D479AC" w:rsidRPr="009E3832" w:rsidRDefault="00D479AC" w:rsidP="00D479AC">
      <w:pPr>
        <w:spacing w:after="0" w:line="240" w:lineRule="auto"/>
        <w:ind w:firstLine="708"/>
        <w:jc w:val="both"/>
        <w:rPr>
          <w:szCs w:val="28"/>
        </w:rPr>
      </w:pPr>
      <w:r w:rsidRPr="009E3832">
        <w:rPr>
          <w:szCs w:val="28"/>
        </w:rPr>
        <w:t>Проект подготовлен с учетом требований антикоррупционного законодательства</w:t>
      </w:r>
      <w:r w:rsidR="00054912" w:rsidRPr="009E3832">
        <w:rPr>
          <w:szCs w:val="28"/>
        </w:rPr>
        <w:t xml:space="preserve"> и размещен на сайте </w:t>
      </w:r>
      <w:hyperlink r:id="rId9" w:history="1">
        <w:r w:rsidR="00C425BB" w:rsidRPr="009E3832">
          <w:rPr>
            <w:rStyle w:val="a3"/>
            <w:szCs w:val="28"/>
          </w:rPr>
          <w:t>www.</w:t>
        </w:r>
        <w:r w:rsidR="00C425BB" w:rsidRPr="009E3832">
          <w:rPr>
            <w:rStyle w:val="a3"/>
            <w:szCs w:val="28"/>
            <w:lang w:val="en-US"/>
          </w:rPr>
          <w:t>hmrn</w:t>
        </w:r>
        <w:r w:rsidR="00C425BB" w:rsidRPr="009E3832">
          <w:rPr>
            <w:rStyle w:val="a3"/>
            <w:szCs w:val="28"/>
          </w:rPr>
          <w:t>.ru</w:t>
        </w:r>
      </w:hyperlink>
      <w:r w:rsidR="00054912" w:rsidRPr="009E3832">
        <w:rPr>
          <w:szCs w:val="28"/>
        </w:rPr>
        <w:t xml:space="preserve"> для проведения антикоррупционной экспертизы.</w:t>
      </w:r>
    </w:p>
    <w:p w:rsidR="00D479AC" w:rsidRPr="009E3832" w:rsidRDefault="00D479AC" w:rsidP="00D807E6">
      <w:pPr>
        <w:spacing w:after="0" w:line="240" w:lineRule="auto"/>
        <w:ind w:firstLine="708"/>
        <w:jc w:val="both"/>
        <w:rPr>
          <w:szCs w:val="28"/>
        </w:rPr>
      </w:pPr>
      <w:r w:rsidRPr="009E3832">
        <w:rPr>
          <w:szCs w:val="28"/>
        </w:rPr>
        <w:t xml:space="preserve">Проект </w:t>
      </w:r>
      <w:r w:rsidR="00D807E6" w:rsidRPr="009E3832">
        <w:rPr>
          <w:szCs w:val="28"/>
        </w:rPr>
        <w:t>предусматривает</w:t>
      </w:r>
      <w:r w:rsidRPr="009E3832">
        <w:rPr>
          <w:szCs w:val="28"/>
        </w:rPr>
        <w:t xml:space="preserve"> признани</w:t>
      </w:r>
      <w:r w:rsidR="00D807E6" w:rsidRPr="009E3832">
        <w:rPr>
          <w:szCs w:val="28"/>
        </w:rPr>
        <w:t>е</w:t>
      </w:r>
      <w:r w:rsidRPr="009E3832">
        <w:rPr>
          <w:szCs w:val="28"/>
        </w:rPr>
        <w:t xml:space="preserve"> утратившим</w:t>
      </w:r>
      <w:r w:rsidR="00D807E6" w:rsidRPr="009E3832">
        <w:rPr>
          <w:szCs w:val="28"/>
        </w:rPr>
        <w:t xml:space="preserve"> силу приказа комитета по финансам администрации </w:t>
      </w:r>
      <w:r w:rsidR="004109ED" w:rsidRPr="009E3832">
        <w:rPr>
          <w:szCs w:val="28"/>
        </w:rPr>
        <w:t>Х</w:t>
      </w:r>
      <w:r w:rsidR="00D807E6" w:rsidRPr="009E3832">
        <w:rPr>
          <w:szCs w:val="28"/>
        </w:rPr>
        <w:t>анты-</w:t>
      </w:r>
      <w:r w:rsidR="004109ED" w:rsidRPr="009E3832">
        <w:rPr>
          <w:szCs w:val="28"/>
        </w:rPr>
        <w:t>М</w:t>
      </w:r>
      <w:r w:rsidR="00D807E6" w:rsidRPr="009E3832">
        <w:rPr>
          <w:szCs w:val="28"/>
        </w:rPr>
        <w:t xml:space="preserve">ансийского района от </w:t>
      </w:r>
      <w:r w:rsidR="004109ED" w:rsidRPr="009E3832">
        <w:rPr>
          <w:szCs w:val="28"/>
        </w:rPr>
        <w:t xml:space="preserve">04.07.2017 </w:t>
      </w:r>
      <w:r w:rsidR="00BF1ECF">
        <w:rPr>
          <w:szCs w:val="28"/>
        </w:rPr>
        <w:t xml:space="preserve">                     </w:t>
      </w:r>
      <w:bookmarkStart w:id="0" w:name="_GoBack"/>
      <w:bookmarkEnd w:id="0"/>
      <w:r w:rsidR="00D807E6" w:rsidRPr="009E3832">
        <w:rPr>
          <w:szCs w:val="28"/>
        </w:rPr>
        <w:t>№</w:t>
      </w:r>
      <w:r w:rsidR="00BF1ECF">
        <w:rPr>
          <w:szCs w:val="28"/>
        </w:rPr>
        <w:t xml:space="preserve"> </w:t>
      </w:r>
      <w:r w:rsidR="00D807E6" w:rsidRPr="009E3832">
        <w:rPr>
          <w:szCs w:val="28"/>
        </w:rPr>
        <w:t>06-03-05/10</w:t>
      </w:r>
      <w:r w:rsidR="00BF1ECF">
        <w:rPr>
          <w:szCs w:val="28"/>
        </w:rPr>
        <w:t xml:space="preserve">2 </w:t>
      </w:r>
      <w:r w:rsidR="00D807E6" w:rsidRPr="009E3832">
        <w:rPr>
          <w:szCs w:val="28"/>
        </w:rPr>
        <w:t>«Об утверждении нормативных затрат на обеспечение функций комитета по финансам АХМР»</w:t>
      </w:r>
      <w:r w:rsidRPr="009E3832">
        <w:rPr>
          <w:szCs w:val="28"/>
        </w:rPr>
        <w:t>.</w:t>
      </w:r>
    </w:p>
    <w:p w:rsidR="00D479AC" w:rsidRPr="009E3832" w:rsidRDefault="00D479AC" w:rsidP="00D479AC">
      <w:pPr>
        <w:spacing w:after="0" w:line="240" w:lineRule="auto"/>
        <w:ind w:firstLine="708"/>
        <w:jc w:val="both"/>
        <w:rPr>
          <w:szCs w:val="28"/>
        </w:rPr>
      </w:pPr>
      <w:r w:rsidRPr="009E3832">
        <w:rPr>
          <w:szCs w:val="28"/>
        </w:rPr>
        <w:t xml:space="preserve">В </w:t>
      </w:r>
      <w:proofErr w:type="gramStart"/>
      <w:r w:rsidRPr="009E3832">
        <w:rPr>
          <w:szCs w:val="28"/>
        </w:rPr>
        <w:t>проекте</w:t>
      </w:r>
      <w:proofErr w:type="gramEnd"/>
      <w:r w:rsidRPr="009E3832">
        <w:rPr>
          <w:szCs w:val="28"/>
        </w:rPr>
        <w:t xml:space="preserve"> отсутствуют сведения, содержащие государственную и иную охраняемую законом тайну, сведения для служебного пользования, а также сведения, содержащие персональные данные.</w:t>
      </w:r>
    </w:p>
    <w:p w:rsidR="00674D1E" w:rsidRPr="009E3832" w:rsidRDefault="00C425BB" w:rsidP="006D1617">
      <w:pPr>
        <w:spacing w:after="0" w:line="240" w:lineRule="auto"/>
        <w:ind w:firstLine="708"/>
        <w:jc w:val="both"/>
        <w:rPr>
          <w:szCs w:val="28"/>
        </w:rPr>
      </w:pPr>
      <w:r w:rsidRPr="009E3832">
        <w:rPr>
          <w:szCs w:val="28"/>
        </w:rPr>
        <w:t>Комитет по финансам</w:t>
      </w:r>
      <w:r w:rsidR="0086441A" w:rsidRPr="009E3832">
        <w:rPr>
          <w:szCs w:val="28"/>
        </w:rPr>
        <w:t xml:space="preserve"> Ханты-Мансийского </w:t>
      </w:r>
      <w:r w:rsidRPr="009E3832">
        <w:rPr>
          <w:szCs w:val="28"/>
        </w:rPr>
        <w:t>района</w:t>
      </w:r>
      <w:r w:rsidR="0086441A" w:rsidRPr="009E3832">
        <w:rPr>
          <w:szCs w:val="28"/>
        </w:rPr>
        <w:t xml:space="preserve"> </w:t>
      </w:r>
      <w:r w:rsidR="00674D1E" w:rsidRPr="009E3832">
        <w:rPr>
          <w:szCs w:val="28"/>
        </w:rPr>
        <w:t xml:space="preserve">рассматривает предложения общественных объединений, юридических и физических лиц в соответствии с законодательством Российской Федерации о порядке рассмотрения обращений граждан. </w:t>
      </w:r>
    </w:p>
    <w:sectPr w:rsidR="00674D1E" w:rsidRPr="009E3832" w:rsidSect="001D1CEC">
      <w:pgSz w:w="11906" w:h="16838"/>
      <w:pgMar w:top="1135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661" w:rsidRDefault="00697661" w:rsidP="00D807E6">
      <w:pPr>
        <w:spacing w:after="0" w:line="240" w:lineRule="auto"/>
      </w:pPr>
      <w:r>
        <w:separator/>
      </w:r>
    </w:p>
  </w:endnote>
  <w:endnote w:type="continuationSeparator" w:id="0">
    <w:p w:rsidR="00697661" w:rsidRDefault="00697661" w:rsidP="00D80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661" w:rsidRDefault="00697661" w:rsidP="00D807E6">
      <w:pPr>
        <w:spacing w:after="0" w:line="240" w:lineRule="auto"/>
      </w:pPr>
      <w:r>
        <w:separator/>
      </w:r>
    </w:p>
  </w:footnote>
  <w:footnote w:type="continuationSeparator" w:id="0">
    <w:p w:rsidR="00697661" w:rsidRDefault="00697661" w:rsidP="00D807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35643C7"/>
    <w:multiLevelType w:val="hybridMultilevel"/>
    <w:tmpl w:val="A94080F4"/>
    <w:lvl w:ilvl="0" w:tplc="235CD94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A9445B5"/>
    <w:multiLevelType w:val="hybridMultilevel"/>
    <w:tmpl w:val="A94080F4"/>
    <w:lvl w:ilvl="0" w:tplc="235CD94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1A5E"/>
    <w:rsid w:val="00054912"/>
    <w:rsid w:val="00060AD4"/>
    <w:rsid w:val="00064E49"/>
    <w:rsid w:val="000A73F9"/>
    <w:rsid w:val="001001A8"/>
    <w:rsid w:val="00144CCC"/>
    <w:rsid w:val="001D1CEC"/>
    <w:rsid w:val="00237A58"/>
    <w:rsid w:val="00274D03"/>
    <w:rsid w:val="002B3714"/>
    <w:rsid w:val="002F34DB"/>
    <w:rsid w:val="003A47BE"/>
    <w:rsid w:val="004109ED"/>
    <w:rsid w:val="0042284C"/>
    <w:rsid w:val="00443820"/>
    <w:rsid w:val="00480CB6"/>
    <w:rsid w:val="00496F7C"/>
    <w:rsid w:val="004B61A2"/>
    <w:rsid w:val="004C515E"/>
    <w:rsid w:val="004F7621"/>
    <w:rsid w:val="005701A5"/>
    <w:rsid w:val="00576AF6"/>
    <w:rsid w:val="00630106"/>
    <w:rsid w:val="00672900"/>
    <w:rsid w:val="00674D1E"/>
    <w:rsid w:val="00687421"/>
    <w:rsid w:val="00697661"/>
    <w:rsid w:val="006D1617"/>
    <w:rsid w:val="00717DF1"/>
    <w:rsid w:val="007573C0"/>
    <w:rsid w:val="0081549A"/>
    <w:rsid w:val="008248D1"/>
    <w:rsid w:val="0086441A"/>
    <w:rsid w:val="00876A51"/>
    <w:rsid w:val="00942F19"/>
    <w:rsid w:val="00944FAF"/>
    <w:rsid w:val="009A4065"/>
    <w:rsid w:val="009E164D"/>
    <w:rsid w:val="009E3832"/>
    <w:rsid w:val="00A1106A"/>
    <w:rsid w:val="00A11742"/>
    <w:rsid w:val="00A3258C"/>
    <w:rsid w:val="00B01A5E"/>
    <w:rsid w:val="00B24ACA"/>
    <w:rsid w:val="00B33BCB"/>
    <w:rsid w:val="00B60A17"/>
    <w:rsid w:val="00B90649"/>
    <w:rsid w:val="00B9521C"/>
    <w:rsid w:val="00BF1ECF"/>
    <w:rsid w:val="00C07F3B"/>
    <w:rsid w:val="00C22F60"/>
    <w:rsid w:val="00C272EB"/>
    <w:rsid w:val="00C40B2B"/>
    <w:rsid w:val="00C425BB"/>
    <w:rsid w:val="00CE7602"/>
    <w:rsid w:val="00D1624D"/>
    <w:rsid w:val="00D33C25"/>
    <w:rsid w:val="00D4542D"/>
    <w:rsid w:val="00D479AC"/>
    <w:rsid w:val="00D775A7"/>
    <w:rsid w:val="00D807E6"/>
    <w:rsid w:val="00E05934"/>
    <w:rsid w:val="00E813CE"/>
    <w:rsid w:val="00F16E3F"/>
    <w:rsid w:val="00F229F5"/>
    <w:rsid w:val="00F442D7"/>
    <w:rsid w:val="00FB696D"/>
    <w:rsid w:val="00FC3FCC"/>
    <w:rsid w:val="00FE5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2EB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74D1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F762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001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01A8"/>
    <w:rPr>
      <w:rFonts w:ascii="Tahoma" w:eastAsia="Calibri" w:hAnsi="Tahoma" w:cs="Tahoma"/>
      <w:sz w:val="16"/>
      <w:szCs w:val="16"/>
    </w:rPr>
  </w:style>
  <w:style w:type="paragraph" w:styleId="a7">
    <w:name w:val="footnote text"/>
    <w:basedOn w:val="a"/>
    <w:link w:val="a8"/>
    <w:uiPriority w:val="99"/>
    <w:semiHidden/>
    <w:unhideWhenUsed/>
    <w:rsid w:val="00D807E6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D807E6"/>
    <w:rPr>
      <w:rFonts w:ascii="Times New Roman" w:eastAsia="Calibri" w:hAnsi="Times New Roman"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D807E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72EB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74D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8511FD-04B2-46E1-B6BA-D9878031D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518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Ковалева Алена</dc:creator>
  <cp:lastModifiedBy>Ефремова Е.В.</cp:lastModifiedBy>
  <cp:revision>13</cp:revision>
  <cp:lastPrinted>2017-06-21T08:58:00Z</cp:lastPrinted>
  <dcterms:created xsi:type="dcterms:W3CDTF">2018-06-04T13:00:00Z</dcterms:created>
  <dcterms:modified xsi:type="dcterms:W3CDTF">2018-06-05T11:53:00Z</dcterms:modified>
</cp:coreProperties>
</file>